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D2A3" w14:textId="77777777" w:rsidR="007654D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Maryland Balance of State CoC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4FFC8E" wp14:editId="4C9899B8">
            <wp:simplePos x="0" y="0"/>
            <wp:positionH relativeFrom="column">
              <wp:posOffset>0</wp:posOffset>
            </wp:positionH>
            <wp:positionV relativeFrom="paragraph">
              <wp:posOffset>-426718</wp:posOffset>
            </wp:positionV>
            <wp:extent cx="754380" cy="872936"/>
            <wp:effectExtent l="0" t="0" r="0" b="0"/>
            <wp:wrapNone/>
            <wp:docPr id="4" name="image1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72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D77794" w14:textId="77777777" w:rsidR="007654D6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Coordinated Entry System</w:t>
      </w:r>
    </w:p>
    <w:p w14:paraId="451343BB" w14:textId="0EC69D77" w:rsidR="007654D6" w:rsidRDefault="00000000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Housing Needs</w:t>
      </w:r>
      <w:r w:rsidR="00FF7CD6">
        <w:rPr>
          <w:sz w:val="24"/>
          <w:szCs w:val="24"/>
          <w:u w:val="single"/>
        </w:rPr>
        <w:t>, Preferences</w:t>
      </w:r>
      <w:r>
        <w:rPr>
          <w:sz w:val="24"/>
          <w:szCs w:val="24"/>
          <w:u w:val="single"/>
        </w:rPr>
        <w:t xml:space="preserve"> &amp; Barriers</w:t>
      </w:r>
    </w:p>
    <w:p w14:paraId="0F1A240B" w14:textId="77777777" w:rsidR="007654D6" w:rsidRDefault="007654D6">
      <w:pPr>
        <w:spacing w:after="120"/>
        <w:rPr>
          <w:b/>
          <w:sz w:val="24"/>
          <w:szCs w:val="24"/>
        </w:rPr>
      </w:pPr>
    </w:p>
    <w:p w14:paraId="78E57BEE" w14:textId="77777777" w:rsidR="007654D6" w:rsidRPr="0003141B" w:rsidRDefault="00000000">
      <w:pPr>
        <w:spacing w:after="120"/>
        <w:rPr>
          <w:bCs/>
          <w:sz w:val="24"/>
          <w:szCs w:val="24"/>
        </w:rPr>
      </w:pPr>
      <w:r w:rsidRPr="0003141B">
        <w:rPr>
          <w:bCs/>
          <w:sz w:val="24"/>
          <w:szCs w:val="24"/>
        </w:rPr>
        <w:t>For Use By: Case managers and intake workers who are familiar with the household needs regarding housing placement.</w:t>
      </w:r>
    </w:p>
    <w:p w14:paraId="6478AB01" w14:textId="77777777" w:rsidR="0003141B" w:rsidRPr="00FD121B" w:rsidRDefault="0003141B" w:rsidP="0003141B">
      <w:pPr>
        <w:spacing w:after="0"/>
        <w:rPr>
          <w:rFonts w:asciiTheme="majorHAnsi" w:hAnsiTheme="majorHAnsi" w:cstheme="majorHAnsi"/>
        </w:rPr>
      </w:pPr>
    </w:p>
    <w:tbl>
      <w:tblPr>
        <w:tblW w:w="10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981"/>
        <w:gridCol w:w="1619"/>
        <w:gridCol w:w="5575"/>
      </w:tblGrid>
      <w:tr w:rsidR="0003141B" w:rsidRPr="00FD121B" w14:paraId="4474BC8E" w14:textId="77777777" w:rsidTr="008A560E">
        <w:trPr>
          <w:trHeight w:val="125"/>
        </w:trPr>
        <w:tc>
          <w:tcPr>
            <w:tcW w:w="1620" w:type="dxa"/>
            <w:tcBorders>
              <w:right w:val="single" w:sz="4" w:space="0" w:color="000000"/>
            </w:tcBorders>
            <w:shd w:val="clear" w:color="auto" w:fill="D9D9D9"/>
          </w:tcPr>
          <w:p w14:paraId="04453ED3" w14:textId="77777777" w:rsidR="0003141B" w:rsidRPr="003A2DAD" w:rsidRDefault="0003141B" w:rsidP="008A560E">
            <w:pPr>
              <w:rPr>
                <w:b/>
              </w:rPr>
            </w:pPr>
            <w:r w:rsidRPr="003A2DAD">
              <w:rPr>
                <w:b/>
              </w:rPr>
              <w:t>HMIS#</w:t>
            </w:r>
          </w:p>
        </w:tc>
        <w:tc>
          <w:tcPr>
            <w:tcW w:w="1981" w:type="dxa"/>
            <w:tcBorders>
              <w:left w:val="single" w:sz="4" w:space="0" w:color="000000"/>
            </w:tcBorders>
          </w:tcPr>
          <w:p w14:paraId="6F87E8FC" w14:textId="77777777" w:rsidR="0003141B" w:rsidRPr="003A2DAD" w:rsidRDefault="0003141B" w:rsidP="008A560E"/>
          <w:p w14:paraId="4C01FE90" w14:textId="77777777" w:rsidR="0003141B" w:rsidRPr="003A2DAD" w:rsidRDefault="0003141B" w:rsidP="008A560E"/>
        </w:tc>
        <w:tc>
          <w:tcPr>
            <w:tcW w:w="1619" w:type="dxa"/>
            <w:tcBorders>
              <w:right w:val="single" w:sz="4" w:space="0" w:color="000000"/>
            </w:tcBorders>
            <w:shd w:val="clear" w:color="auto" w:fill="D9D9D9"/>
          </w:tcPr>
          <w:p w14:paraId="038FAD43" w14:textId="77777777" w:rsidR="0003141B" w:rsidRPr="003A2DAD" w:rsidRDefault="0003141B" w:rsidP="008A560E">
            <w:pPr>
              <w:rPr>
                <w:b/>
              </w:rPr>
            </w:pPr>
            <w:r w:rsidRPr="003A2DAD">
              <w:rPr>
                <w:b/>
              </w:rPr>
              <w:t>Client Name</w:t>
            </w:r>
          </w:p>
        </w:tc>
        <w:tc>
          <w:tcPr>
            <w:tcW w:w="5575" w:type="dxa"/>
            <w:tcBorders>
              <w:left w:val="single" w:sz="4" w:space="0" w:color="000000"/>
            </w:tcBorders>
          </w:tcPr>
          <w:p w14:paraId="39F699BD" w14:textId="77777777" w:rsidR="0003141B" w:rsidRPr="003A2DAD" w:rsidRDefault="0003141B" w:rsidP="008A560E"/>
        </w:tc>
      </w:tr>
    </w:tbl>
    <w:p w14:paraId="4D7265B5" w14:textId="77777777" w:rsidR="0003141B" w:rsidRPr="00FD121B" w:rsidRDefault="0003141B" w:rsidP="0003141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805"/>
      </w:tblGrid>
      <w:tr w:rsidR="0003141B" w:rsidRPr="00FD121B" w14:paraId="7C493744" w14:textId="77777777" w:rsidTr="008A560E"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B4AD97" w14:textId="77777777" w:rsidR="0003141B" w:rsidRPr="003A2DAD" w:rsidRDefault="0003141B" w:rsidP="008A560E">
            <w:pPr>
              <w:rPr>
                <w:b/>
                <w:sz w:val="20"/>
                <w:szCs w:val="20"/>
              </w:rPr>
            </w:pPr>
            <w:r w:rsidRPr="003A2DAD">
              <w:rPr>
                <w:b/>
              </w:rPr>
              <w:t>Notes</w:t>
            </w:r>
          </w:p>
        </w:tc>
        <w:tc>
          <w:tcPr>
            <w:tcW w:w="9805" w:type="dxa"/>
            <w:tcBorders>
              <w:left w:val="single" w:sz="4" w:space="0" w:color="000000"/>
            </w:tcBorders>
          </w:tcPr>
          <w:p w14:paraId="067455B9" w14:textId="77777777" w:rsidR="0003141B" w:rsidRPr="00FD121B" w:rsidRDefault="0003141B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0941D8" w14:textId="77777777" w:rsidR="0003141B" w:rsidRPr="00FD121B" w:rsidRDefault="0003141B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2FD8AE" w14:textId="77777777" w:rsidR="0003141B" w:rsidRPr="00FD121B" w:rsidRDefault="0003141B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98638E" w14:textId="77777777" w:rsidR="0003141B" w:rsidRPr="00FD121B" w:rsidRDefault="0003141B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2FF7FB" w14:textId="77777777" w:rsidR="0003141B" w:rsidRPr="00FD121B" w:rsidRDefault="0003141B" w:rsidP="008A5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028F47" w14:textId="123F665F" w:rsidR="005B0356" w:rsidRPr="005B0356" w:rsidRDefault="005B0356" w:rsidP="005B0356">
      <w:pPr>
        <w:pStyle w:val="Heading1"/>
        <w:rPr>
          <w:sz w:val="16"/>
          <w:szCs w:val="16"/>
        </w:rPr>
      </w:pPr>
      <w:r w:rsidRPr="005B0356">
        <w:rPr>
          <w:sz w:val="32"/>
          <w:szCs w:val="32"/>
        </w:rPr>
        <w:t>Housing Needs &amp; Preferences</w:t>
      </w:r>
    </w:p>
    <w:tbl>
      <w:tblPr>
        <w:tblStyle w:val="a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5740"/>
      </w:tblGrid>
      <w:tr w:rsidR="007654D6" w14:paraId="19E49488" w14:textId="77777777" w:rsidTr="003A2DAD">
        <w:trPr>
          <w:trHeight w:val="576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EB2B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 xml:space="preserve">What is the maximum number of bedrooms that this household qualifies for under CoC guidance? </w:t>
            </w:r>
          </w:p>
        </w:tc>
        <w:tc>
          <w:tcPr>
            <w:tcW w:w="5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BE3F" w14:textId="77777777" w:rsidR="007654D6" w:rsidRPr="003A2DAD" w:rsidRDefault="00765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42207A" w14:textId="010E66B3" w:rsidR="007654D6" w:rsidRPr="003A2DAD" w:rsidRDefault="00765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54D6" w14:paraId="139EC44E" w14:textId="77777777" w:rsidTr="003A2DAD">
        <w:trPr>
          <w:trHeight w:val="576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EDB1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If a smaller unit could be offered more quickly, what is the minimum number of bedrooms the household would accept?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8BDA" w14:textId="77777777" w:rsidR="007654D6" w:rsidRPr="003A2DAD" w:rsidRDefault="007654D6">
            <w:pPr>
              <w:widowControl w:val="0"/>
              <w:spacing w:line="240" w:lineRule="auto"/>
            </w:pPr>
          </w:p>
          <w:p w14:paraId="43D31378" w14:textId="20868CD3" w:rsidR="007654D6" w:rsidRPr="003A2DAD" w:rsidRDefault="007654D6">
            <w:pPr>
              <w:widowControl w:val="0"/>
              <w:spacing w:line="240" w:lineRule="auto"/>
            </w:pPr>
          </w:p>
        </w:tc>
      </w:tr>
      <w:tr w:rsidR="007654D6" w14:paraId="0E183CD1" w14:textId="77777777" w:rsidTr="003A2DAD">
        <w:trPr>
          <w:trHeight w:val="20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926B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Is the household expecting a change in family members in the next 12 months (ex: birth, reunification, child moving out)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E18B" w14:textId="3B158951" w:rsidR="007654D6" w:rsidRPr="003A2DAD" w:rsidRDefault="005B03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1652738359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Yes, expecting increase</w:t>
            </w:r>
          </w:p>
          <w:p w14:paraId="19478710" w14:textId="555E8200" w:rsidR="007654D6" w:rsidRPr="003A2DAD" w:rsidRDefault="005B03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103965733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Yes, expecting decrease</w:t>
            </w:r>
          </w:p>
          <w:p w14:paraId="68152423" w14:textId="0710ADCF" w:rsidR="007654D6" w:rsidRPr="003A2DAD" w:rsidRDefault="005B03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941573518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No</w:t>
            </w:r>
          </w:p>
        </w:tc>
      </w:tr>
      <w:tr w:rsidR="007654D6" w14:paraId="2C2F0660" w14:textId="77777777" w:rsidTr="003A2DAD">
        <w:trPr>
          <w:trHeight w:val="576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D931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What mobility/accessibility features does the rental unit need to have to accommodate household members’ disability (if any)?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20A4" w14:textId="77777777" w:rsidR="007654D6" w:rsidRPr="003A2DAD" w:rsidRDefault="00765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54D6" w14:paraId="52BFA3A1" w14:textId="77777777" w:rsidTr="003A2DAD">
        <w:trPr>
          <w:trHeight w:val="576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5FB4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Would being closer/farther from a certain geographic area promote housing stability? If yes, please describe.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3329" w14:textId="77777777" w:rsidR="007654D6" w:rsidRPr="003A2DAD" w:rsidRDefault="00765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54D6" w14:paraId="180B1BB9" w14:textId="77777777" w:rsidTr="003A2DAD">
        <w:trPr>
          <w:trHeight w:val="144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3B5F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lastRenderedPageBreak/>
              <w:t xml:space="preserve">Does the household need a pet-friendly unit? </w:t>
            </w:r>
          </w:p>
          <w:p w14:paraId="06F363DD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  <w:r w:rsidRPr="003A2DAD">
              <w:rPr>
                <w:b/>
                <w:bCs/>
                <w:i/>
                <w:iCs/>
              </w:rPr>
              <w:t>Note: Service animals are a reasonable accommodation and must be accepted by landlords - this should be indicated in the accessibility question above.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B92D" w14:textId="6B975591" w:rsidR="007654D6" w:rsidRPr="003A2DAD" w:rsidRDefault="005B03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1648433582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Yes</w:t>
            </w:r>
          </w:p>
          <w:p w14:paraId="47AECD69" w14:textId="7DDDD160" w:rsidR="007654D6" w:rsidRPr="003A2DAD" w:rsidRDefault="005B03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2107844705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No</w:t>
            </w:r>
          </w:p>
        </w:tc>
      </w:tr>
      <w:tr w:rsidR="005B0356" w14:paraId="0E132637" w14:textId="77777777" w:rsidTr="003A2DAD">
        <w:trPr>
          <w:trHeight w:val="576"/>
        </w:trPr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C1A6" w14:textId="5FACB757" w:rsidR="005B0356" w:rsidRPr="003A2DAD" w:rsidRDefault="005B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If yes, what type of pet?</w:t>
            </w: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CEFB" w14:textId="77777777" w:rsidR="005B0356" w:rsidRPr="003A2DAD" w:rsidRDefault="005B03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D33553B" w14:textId="77777777" w:rsidR="007654D6" w:rsidRDefault="007654D6">
      <w:pPr>
        <w:rPr>
          <w:i/>
          <w:sz w:val="24"/>
          <w:szCs w:val="24"/>
        </w:rPr>
      </w:pPr>
    </w:p>
    <w:p w14:paraId="4C7AA911" w14:textId="2CF9D242" w:rsidR="007654D6" w:rsidRPr="005B0356" w:rsidRDefault="005B0356" w:rsidP="005B0356">
      <w:pPr>
        <w:pStyle w:val="Heading1"/>
        <w:rPr>
          <w:i/>
          <w:sz w:val="16"/>
          <w:szCs w:val="16"/>
        </w:rPr>
      </w:pPr>
      <w:r w:rsidRPr="005B0356">
        <w:rPr>
          <w:sz w:val="32"/>
          <w:szCs w:val="32"/>
        </w:rPr>
        <w:t>Housing Barriers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654D6" w14:paraId="378A7430" w14:textId="77777777" w:rsidTr="003A2DAD">
        <w:trPr>
          <w:trHeight w:val="864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2950" w14:textId="5CFB4868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 xml:space="preserve">Does the household have </w:t>
            </w:r>
            <w:r w:rsidR="003A2DAD" w:rsidRPr="003A2DAD">
              <w:rPr>
                <w:b/>
                <w:bCs/>
              </w:rPr>
              <w:t>a criminal</w:t>
            </w:r>
            <w:r w:rsidRPr="003A2DAD">
              <w:rPr>
                <w:b/>
                <w:bCs/>
              </w:rPr>
              <w:t xml:space="preserve"> history that may impact eligibility for certain housing programs or a landlord’s willingness to rent to them? </w:t>
            </w:r>
          </w:p>
          <w:p w14:paraId="7581D85F" w14:textId="77777777" w:rsidR="007654D6" w:rsidRPr="003A2DAD" w:rsidRDefault="00765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</w:p>
          <w:p w14:paraId="1156AD73" w14:textId="3D0079CC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i/>
                <w:iCs/>
              </w:rPr>
            </w:pPr>
            <w:r w:rsidRPr="003A2DAD">
              <w:rPr>
                <w:b/>
                <w:bCs/>
                <w:i/>
                <w:iCs/>
              </w:rPr>
              <w:t xml:space="preserve">Note: Inform the household that answering yes to this question will not exclude them from being referred for housing </w:t>
            </w:r>
            <w:r w:rsidR="005B0356" w:rsidRPr="003A2DAD">
              <w:rPr>
                <w:b/>
                <w:bCs/>
                <w:i/>
                <w:iCs/>
              </w:rPr>
              <w:t>openings but</w:t>
            </w:r>
            <w:r w:rsidRPr="003A2DAD">
              <w:rPr>
                <w:b/>
                <w:bCs/>
                <w:i/>
                <w:iCs/>
              </w:rPr>
              <w:t xml:space="preserve"> may impact the types of housing offered. CoC-funded projects may not deny admission </w:t>
            </w:r>
            <w:proofErr w:type="gramStart"/>
            <w:r w:rsidRPr="003A2DAD">
              <w:rPr>
                <w:b/>
                <w:bCs/>
                <w:i/>
                <w:iCs/>
              </w:rPr>
              <w:t>on the basis of</w:t>
            </w:r>
            <w:proofErr w:type="gramEnd"/>
            <w:r w:rsidRPr="003A2DAD">
              <w:rPr>
                <w:b/>
                <w:bCs/>
                <w:i/>
                <w:iCs/>
              </w:rPr>
              <w:t xml:space="preserve"> criminal background.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CED9" w14:textId="0E249488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322603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Felony</w:t>
            </w:r>
          </w:p>
          <w:p w14:paraId="15342BE8" w14:textId="17828B3D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2138217505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Arson</w:t>
            </w:r>
          </w:p>
          <w:p w14:paraId="0D852B4A" w14:textId="7A279E23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1504324137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Sex Offender</w:t>
            </w:r>
          </w:p>
          <w:p w14:paraId="48DA7EB7" w14:textId="14359F1F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1588110459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Meth Production</w:t>
            </w:r>
          </w:p>
          <w:p w14:paraId="013BFB3D" w14:textId="32CEBEDE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1396970196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Other Recent Misdemeanors</w:t>
            </w:r>
          </w:p>
          <w:p w14:paraId="752214F2" w14:textId="2AF4886A" w:rsidR="007654D6" w:rsidRPr="003A2DAD" w:rsidRDefault="005B03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1603305056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None</w:t>
            </w:r>
          </w:p>
        </w:tc>
      </w:tr>
      <w:tr w:rsidR="007654D6" w14:paraId="34064878" w14:textId="77777777" w:rsidTr="003A2DAD">
        <w:trPr>
          <w:trHeight w:val="864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2695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Does the household have a history of recent evictions in the last 3 years or owe court-ordered rent debt to a landlord?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1777" w14:textId="44EC34EB" w:rsidR="007654D6" w:rsidRPr="003A2DAD" w:rsidRDefault="005B03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606969898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Evictions</w:t>
            </w:r>
          </w:p>
          <w:p w14:paraId="0BA2896F" w14:textId="77777777" w:rsidR="007654D6" w:rsidRPr="003A2DAD" w:rsidRDefault="005B03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325123868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Court-Ordered Rent Debt</w:t>
            </w:r>
          </w:p>
          <w:p w14:paraId="6FB91EEA" w14:textId="77777777" w:rsidR="005B0356" w:rsidRPr="003A2DAD" w:rsidRDefault="005B03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-352497687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Both</w:t>
            </w:r>
          </w:p>
          <w:p w14:paraId="164A1B4E" w14:textId="0F8FDD96" w:rsidR="005B0356" w:rsidRPr="003A2DAD" w:rsidRDefault="005B03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sdt>
              <w:sdtPr>
                <w:tag w:val="goog_rdk_38"/>
                <w:id w:val="1472709361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None</w:t>
            </w:r>
          </w:p>
        </w:tc>
      </w:tr>
      <w:tr w:rsidR="005B0356" w14:paraId="3A7AFAA4" w14:textId="77777777" w:rsidTr="003A2DAD">
        <w:trPr>
          <w:trHeight w:val="576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F51A" w14:textId="080FE53C" w:rsidR="005B0356" w:rsidRPr="003A2DAD" w:rsidRDefault="005B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Number of Evictions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D749" w14:textId="77777777" w:rsidR="005B0356" w:rsidRPr="003A2DAD" w:rsidRDefault="005B035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654D6" w14:paraId="556E5BE4" w14:textId="77777777" w:rsidTr="003A2DAD">
        <w:trPr>
          <w:trHeight w:val="576"/>
        </w:trPr>
        <w:tc>
          <w:tcPr>
            <w:tcW w:w="5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E1DB" w14:textId="77777777" w:rsidR="007654D6" w:rsidRPr="003A2D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3A2DAD">
              <w:rPr>
                <w:b/>
                <w:bCs/>
              </w:rPr>
              <w:t>Does the household have poor credit history or lack of rental history?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8C97" w14:textId="30470365" w:rsidR="007654D6" w:rsidRPr="003A2DAD" w:rsidRDefault="005B0356" w:rsidP="005B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  <w:sdt>
              <w:sdtPr>
                <w:tag w:val="goog_rdk_38"/>
                <w:id w:val="-1788652383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Yes</w:t>
            </w:r>
          </w:p>
          <w:p w14:paraId="0C95446A" w14:textId="281F300F" w:rsidR="007654D6" w:rsidRPr="003A2DAD" w:rsidRDefault="005B0356" w:rsidP="005B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  <w:sdt>
              <w:sdtPr>
                <w:tag w:val="goog_rdk_38"/>
                <w:id w:val="828242796"/>
              </w:sdtPr>
              <w:sdtContent>
                <w:r w:rsidRPr="003A2DAD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3A2DAD">
              <w:t xml:space="preserve"> </w:t>
            </w:r>
            <w:r w:rsidR="00000000" w:rsidRPr="003A2DAD">
              <w:t>No</w:t>
            </w:r>
          </w:p>
        </w:tc>
      </w:tr>
    </w:tbl>
    <w:p w14:paraId="1BD44461" w14:textId="77777777" w:rsidR="007654D6" w:rsidRDefault="007654D6">
      <w:pPr>
        <w:rPr>
          <w:sz w:val="20"/>
          <w:szCs w:val="20"/>
        </w:rPr>
      </w:pPr>
    </w:p>
    <w:sectPr w:rsidR="007654D6" w:rsidSect="003A2DAD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96E" w14:textId="77777777" w:rsidR="00AA12D9" w:rsidRDefault="00AA12D9">
      <w:pPr>
        <w:spacing w:after="0" w:line="240" w:lineRule="auto"/>
      </w:pPr>
      <w:r>
        <w:separator/>
      </w:r>
    </w:p>
  </w:endnote>
  <w:endnote w:type="continuationSeparator" w:id="0">
    <w:p w14:paraId="6A3FB3D3" w14:textId="77777777" w:rsidR="00AA12D9" w:rsidRDefault="00AA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DA9" w14:textId="77777777" w:rsidR="007654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F7CD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2C06ED9" w14:textId="77777777" w:rsidR="007654D6" w:rsidRDefault="007654D6">
    <w:pPr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571D" w14:textId="77777777" w:rsidR="00AA12D9" w:rsidRDefault="00AA12D9">
      <w:pPr>
        <w:spacing w:after="0" w:line="240" w:lineRule="auto"/>
      </w:pPr>
      <w:r>
        <w:separator/>
      </w:r>
    </w:p>
  </w:footnote>
  <w:footnote w:type="continuationSeparator" w:id="0">
    <w:p w14:paraId="5C1FE690" w14:textId="77777777" w:rsidR="00AA12D9" w:rsidRDefault="00AA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CC5" w14:textId="18F52BEB" w:rsidR="007654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t>Housing Needs</w:t>
    </w:r>
    <w:r w:rsidR="003A2DAD">
      <w:rPr>
        <w:sz w:val="20"/>
        <w:szCs w:val="20"/>
      </w:rPr>
      <w:t>, Preferences</w:t>
    </w:r>
    <w:r>
      <w:rPr>
        <w:sz w:val="20"/>
        <w:szCs w:val="20"/>
      </w:rPr>
      <w:t xml:space="preserve"> &amp; Barriers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9AD"/>
    <w:multiLevelType w:val="multilevel"/>
    <w:tmpl w:val="61C077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517E8"/>
    <w:multiLevelType w:val="multilevel"/>
    <w:tmpl w:val="8C52A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367E15"/>
    <w:multiLevelType w:val="multilevel"/>
    <w:tmpl w:val="729438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CB281B"/>
    <w:multiLevelType w:val="multilevel"/>
    <w:tmpl w:val="A18CFE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FB128B"/>
    <w:multiLevelType w:val="multilevel"/>
    <w:tmpl w:val="28CA57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A00F5"/>
    <w:multiLevelType w:val="multilevel"/>
    <w:tmpl w:val="DEEEE42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35052886">
    <w:abstractNumId w:val="2"/>
  </w:num>
  <w:num w:numId="2" w16cid:durableId="606162694">
    <w:abstractNumId w:val="1"/>
  </w:num>
  <w:num w:numId="3" w16cid:durableId="767118908">
    <w:abstractNumId w:val="3"/>
  </w:num>
  <w:num w:numId="4" w16cid:durableId="655761481">
    <w:abstractNumId w:val="4"/>
  </w:num>
  <w:num w:numId="5" w16cid:durableId="119497007">
    <w:abstractNumId w:val="0"/>
  </w:num>
  <w:num w:numId="6" w16cid:durableId="126133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D6"/>
    <w:rsid w:val="0003141B"/>
    <w:rsid w:val="003A2DAD"/>
    <w:rsid w:val="005B0356"/>
    <w:rsid w:val="007654D6"/>
    <w:rsid w:val="00AA12D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A91E"/>
  <w15:docId w15:val="{701136A0-C856-4358-A98A-AC21182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90D3F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890D3F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59"/>
    <w:rsid w:val="00890D3F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FVc30i7IpmXqFYB65oltfjjr0Q==">AMUW2mUPHZDkAo05SGGdllbW0NyVgXUXyZi4DfLNXjMgtLghFlrgYeNkEczeKqQidicBProOXtVuAzYiCZNCYrZA84TILk1v77x2WXkl1BByetzF2b13/K0=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Curry</dc:creator>
  <cp:lastModifiedBy>Curry, Carolyn</cp:lastModifiedBy>
  <cp:revision>5</cp:revision>
  <dcterms:created xsi:type="dcterms:W3CDTF">2021-01-14T21:06:00Z</dcterms:created>
  <dcterms:modified xsi:type="dcterms:W3CDTF">2023-05-21T21:16:00Z</dcterms:modified>
</cp:coreProperties>
</file>